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2023-2028年中国棉、化纤针织品及编织品制造行业市场发展现状及投资前景咨询报告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2023-2028年中国棉、化纤针织品及编织品制造行业市场发展现状及投资前景咨询报告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2023-2028年中国棉、化纤针织品及编织品制造行业市场发展现状及投资前景咨询报告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https://www.icandata.com/view/364510.html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https://www.icandata.com/view/364510.html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2023-2028年中国棉、化纤针织品及编织品制造行业市场发展现状及投资前景咨询报告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364510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