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中小型医疗器械企业的新产品开发状况的市场分析及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中小型医疗器械企业的新产品开发状况的市场分析及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中小型医疗器械企业的新产品开发状况的市场分析及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5年9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4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4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中小型医疗器械企业的新产品开发状况的市场分析及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4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