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初级形态的聚氯乙烯树脂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初级形态的聚氯乙烯树脂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初级形态的聚氯乙烯树脂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72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72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初级形态的聚氯乙烯树脂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72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