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2023-2028年中国住宿和餐饮业行业市场发展现状及投资前景咨询报告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2023-2028年中国住宿和餐饮业行业市场发展现状及投资前景咨询报告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2023-2028年中国住宿和餐饮业行业市场发展现状及投资前景咨询报告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2023-2028年中国住宿和餐饮业行业市场发展现状及投资前景咨询报告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