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2023-2028年中国肉、禽、蛋及水产品批发行业市场发展现状及投资前景咨询报告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2023-2028年中国肉、禽、蛋及水产品批发行业市场发展现状及投资前景咨询报告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2023-2028年中国肉、禽、蛋及水产品批发行业市场发展现状及投资前景咨询报告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2023-2028年中国肉、禽、蛋及水产品批发行业市场发展现状及投资前景咨询报告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