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2023-2028年中国毛针织品及编织品制造行业市场发展现状及投资前景咨询报告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2023-2028年中国毛针织品及编织品制造行业市场发展现状及投资前景咨询报告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2023-2028年中国毛针织品及编织品制造行业市场发展现状及投资前景咨询报告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https://www.icandata.com/view/366090.html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https://www.icandata.com/view/366090.html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2023-2028年中国毛针织品及编织品制造行业市场发展现状及投资前景咨询报告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366090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