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2023-2028年中国建筑活动房行业市场发展现状及投资前景咨询报告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2023-2028年中国建筑活动房行业市场发展现状及投资前景咨询报告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2023-2028年中国建筑活动房行业市场发展现状及投资前景咨询报告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2023-2028年中国建筑活动房行业市场发展现状及投资前景咨询报告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