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2023-2028年中国立体混色机行业市场专项调研及投资前景分析报告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2023-2028年中国立体混色机行业市场专项调研及投资前景分析报告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2023-2028年中国立体混色机行业市场专项调研及投资前景分析报告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2023-2028年中国立体混色机行业市场专项调研及投资前景分析报告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