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2023-2028年中国初级形态的聚酰胺树脂行业市场发展现状及投资前景咨询报告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2023-2028年中国初级形态的聚酰胺树脂行业市场发展现状及投资前景咨询报告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2023-2028年中国初级形态的聚酰胺树脂行业市场发展现状及投资前景咨询报告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https://www.icandata.com/view/366692.html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https://www.icandata.com/view/366692.html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2023-2028年中国初级形态的聚酰胺树脂行业市场发展现状及投资前景咨询报告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366692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