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2007-2010年其他矿砂及其精矿进出口形势分析及预测市场分析及发展趋势研究报告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2007-2010年其他矿砂及其精矿进出口形势分析及预测市场分析及发展趋势研究报告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2007-2010年其他矿砂及其精矿进出口形势分析及预测市场分析及发展趋势研究报告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2008年4月，交货时间3个工作日月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https://www.icandata.com/view/3667/</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https://www.icandata.com/view/3667/</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2007-2010年其他矿砂及其精矿进出口形势分析及预测市场分析及发展趋势研究报告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36671</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