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2023-2028年中国无线广播电视节目播出质量行业市场发展现状及投资前景咨询报告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2023-2028年中国无线广播电视节目播出质量行业市场发展现状及投资前景咨询报告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2023-2028年中国无线广播电视节目播出质量行业市场发展现状及投资前景咨询报告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https://www.icandata.com/view/366826.html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https://www.icandata.com/view/366826.html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2023-2028年中国无线广播电视节目播出质量行业市场发展现状及投资前景咨询报告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366826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