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2023-2028年中国无线广播电视节目覆盖效果监测行业市场发展现状及投资前景咨询报告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2023-2028年中国无线广播电视节目覆盖效果监测行业市场发展现状及投资前景咨询报告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2023-2028年中国无线广播电视节目覆盖效果监测行业市场发展现状及投资前景咨询报告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https://www.icandata.com/view/366828.html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https://www.icandata.com/view/366828.html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2023-2028年中国无线广播电视节目覆盖效果监测行业市场发展现状及投资前景咨询报告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366828</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