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2023-2028年中国冶金焦炭行业市场发展现状及投资前景咨询报告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2023-2028年中国冶金焦炭行业市场发展现状及投资前景咨询报告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2023-2028年中国冶金焦炭行业市场发展现状及投资前景咨询报告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2023-2028年中国冶金焦炭行业市场发展现状及投资前景咨询报告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