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2023-2028年中国谷物农作物种子行业市场发展现状及投资前景咨询报告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2023-2028年中国谷物农作物种子行业市场发展现状及投资前景咨询报告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2023-2028年中国谷物农作物种子行业市场发展现状及投资前景咨询报告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2023-2028年中国谷物农作物种子行业市场发展现状及投资前景咨询报告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