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2023-2028年中国货运船舶物资供应服务行业市场发展现状及投资前景咨询报告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2023-2028年中国货运船舶物资供应服务行业市场发展现状及投资前景咨询报告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2023-2028年中国货运船舶物资供应服务行业市场发展现状及投资前景咨询报告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https://www.icandata.com/view/367545.html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https://www.icandata.com/view/367545.html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2023-2028年中国货运船舶物资供应服务行业市场发展现状及投资前景咨询报告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367545</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