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2023-2028年中国乡镇间公路旅客运输汽车站行业市场发展现状及投资前景咨询报告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2023-2028年中国乡镇间公路旅客运输汽车站行业市场发展现状及投资前景咨询报告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2023-2028年中国乡镇间公路旅客运输汽车站行业市场发展现状及投资前景咨询报告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https://www.icandata.com/view/367594.html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https://www.icandata.com/view/367594.html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2023-2028年中国乡镇间公路旅客运输汽车站行业市场发展现状及投资前景咨询报告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367594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