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LCOS显示芯片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LCOS显示芯片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LCOS显示芯片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LCOS显示芯片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