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2023-2028年中国儿童室内游乐园行业市场发展现状及投资前景咨询报告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2023-2028年中国儿童室内游乐园行业市场发展现状及投资前景咨询报告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2023-2028年中国儿童室内游乐园行业市场发展现状及投资前景咨询报告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2023-2028年中国儿童室内游乐园行业市场发展现状及投资前景咨询报告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368059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