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2023-2028年中国一体化压铸行业行业市场专项调研及投资前景分析报告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2023-2028年中国一体化压铸行业行业市场专项调研及投资前景分析报告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2023-2028年中国一体化压铸行业行业市场专项调研及投资前景分析报告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2023-2028年中国一体化压铸行业行业市场专项调研及投资前景分析报告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