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2006年中国锑冶炼制造业统计与发展分析报告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2006年中国锑冶炼制造业统计与发展分析报告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2006年中国锑冶炼制造业统计与发展分析报告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2006年中国锑冶炼制造业统计与发展分析报告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