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2023-2028年中国大型赛事活动策划行业市场发展现状及投资前景咨询报告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2023-2028年中国大型赛事活动策划行业市场发展现状及投资前景咨询报告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2023-2028年中国大型赛事活动策划行业市场发展现状及投资前景咨询报告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2023-2028年中国大型赛事活动策划行业市场发展现状及投资前景咨询报告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