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2023-2028年中国主从动摩擦片行业市场发展现状及投资前景咨询报告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2023-2028年中国主从动摩擦片行业市场发展现状及投资前景咨询报告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2023-2028年中国主从动摩擦片行业市场发展现状及投资前景咨询报告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2023-2028年中国主从动摩擦片行业市场发展现状及投资前景咨询报告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