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2009-2010年中国工业机器人发展趋势与前景分析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2009-2010年中国工业机器人发展趋势与前景分析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2009-2010年中国工业机器人发展趋势与前景分析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2009-2010年中国工业机器人发展趋势与前景分析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