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2024-2030年中国室内涂料行业市场发展现状及投资前景咨询报告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2024-2030年中国室内涂料行业市场发展现状及投资前景咨询报告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2024-2030年中国室内涂料行业市场发展现状及投资前景咨询报告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https://www.icandata.com/view/370503.html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https://www.icandata.com/view/370503.html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2024-2030年中国室内涂料行业市场发展现状及投资前景咨询报告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370503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