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2009-2010年中国激光设备产业深度调研及发展前景预测报告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2009-2010年中国激光设备产业深度调研及发展前景预测报告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2009-2010年中国激光设备产业深度调研及发展前景预测报告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2009-2010年中国激光设备产业深度调研及发展前景预测报告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