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2009-2010年中国纯电动汽车产业深度研究分析报告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2009-2010年中国纯电动汽车产业深度研究分析报告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2009-2010年中国纯电动汽车产业深度研究分析报告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2009-2010年中国纯电动汽车产业深度研究分析报告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