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2024-2030年中国特钢行业市场发展监测及投资潜力预测报告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2024-2030年中国特钢行业市场发展监测及投资潜力预测报告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2024-2030年中国特钢行业市场发展监测及投资潜力预测报告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2024-2030年中国特钢行业市场发展监测及投资潜力预测报告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371014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