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4S店经营态势与产业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4S店经营态势与产业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4S店经营态势与产业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4S店经营态势与产业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