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2024-2030年中国股权投资基金行业市场发展现状及投资前景咨询报告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2024-2030年中国股权投资基金行业市场发展现状及投资前景咨询报告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2024-2030年中国股权投资基金行业市场发展现状及投资前景咨询报告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2024-2030年中国股权投资基金行业市场发展现状及投资前景咨询报告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