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2009-2010年全球金融危机对中国摩托车制造行业影响测评与企业应对策略及专家点评报告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2009-2010年全球金融危机对中国摩托车制造行业影响测评与企业应对策略及专家点评报告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2009-2010年全球金融危机对中国摩托车制造行业影响测评与企业应对策略及专家点评报告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https://www.icandata.com/view/37134.html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https://www.icandata.com/view/37134.html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2009-2010年全球金融危机对中国摩托车制造行业影响测评与企业应对策略及专家点评报告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37134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