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机械制造行业典型企业发展能力评价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机械制造行业典型企业发展能力评价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机械制造行业典型企业发展能力评价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机械制造行业典型企业发展能力评价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