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2024-2030年中国气浮电主轴行业市场发展现状及投资前景咨询报告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2024-2030年中国气浮电主轴行业市场发展现状及投资前景咨询报告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2024-2030年中国气浮电主轴行业市场发展现状及投资前景咨询报告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2024-2030年中国气浮电主轴行业市场发展现状及投资前景咨询报告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