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绿色汽车运行态势及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绿色汽车运行态势及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绿色汽车运行态势及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绿色汽车运行态势及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