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2009-2010年全球金融危机对中国电子计算机整机制造行业影响测评与企业应对策略及专家</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2009-2010年全球金融危机对中国电子计算机整机制造行业影响测评与企业应对策略及专家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2009-2010年全球金融危机对中国电子计算机整机制造行业影响测评与企业应对策略及专家</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https://www.icandata.com/view/3720/</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https://www.icandata.com/view/3720/</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2009-2010年全球金融危机对中国电子计算机整机制造行业影响测评与企业应对策略及专家</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37201</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