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2024-2030年中国工商管理培训行业市场发展现状及投资前景咨询报告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2024-2030年中国工商管理培训行业市场发展现状及投资前景咨询报告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2024-2030年中国工商管理培训行业市场发展现状及投资前景咨询报告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https://www.icandata.com/view/372243.html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https://www.icandata.com/view/372243.html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2024-2030年中国工商管理培训行业市场发展现状及投资前景咨询报告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372243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