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2024-2030年中国未烘烤的爆米花行业市场发展现状及投资前景咨询报告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2024-2030年中国未烘烤的爆米花行业市场发展现状及投资前景咨询报告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2024-2030年中国未烘烤的爆米花行业市场发展现状及投资前景咨询报告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2024-2030年中国未烘烤的爆米花行业市场发展现状及投资前景咨询报告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