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工智能生成内容（AIGC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工智能生成内容（AIGC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智能生成内容（AIGC）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智能生成内容（AIGC）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