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2024-2030年中国机动车驾驶员管理系统行业市场发展现状及投资前景咨询报告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2024-2030年中国机动车驾驶员管理系统行业市场发展现状及投资前景咨询报告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2024-2030年中国机动车驾驶员管理系统行业市场发展现状及投资前景咨询报告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https://www.icandata.com/view/372964.html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https://www.icandata.com/view/372964.html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2024-2030年中国机动车驾驶员管理系统行业市场发展现状及投资前景咨询报告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372964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