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乘用车市场年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乘用车市场年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乘用车市场年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乘用车市场年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