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2024-2030年中国总裁高级管理培训行业市场发展现状及投资前景咨询报告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2024-2030年中国总裁高级管理培训行业市场发展现状及投资前景咨询报告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2024-2030年中国总裁高级管理培训行业市场发展现状及投资前景咨询报告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https://www.icandata.com/view/373100.html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https://www.icandata.com/view/373100.html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2024-2030年中国总裁高级管理培训行业市场发展现状及投资前景咨询报告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373100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