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2024-2030年中国古典整体厨柜行业市场发展现状及投资前景咨询报告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2024-2030年中国古典整体厨柜行业市场发展现状及投资前景咨询报告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2024-2030年中国古典整体厨柜行业市场发展现状及投资前景咨询报告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2024-2030年中国古典整体厨柜行业市场发展现状及投资前景咨询报告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