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2024-2030年中国非接触感应卡行业市场发展现状及投资前景咨询报告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2024-2030年中国非接触感应卡行业市场发展现状及投资前景咨询报告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2024-2030年中国非接触感应卡行业市场发展现状及投资前景咨询报告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2024-2030年中国非接触感应卡行业市场发展现状及投资前景咨询报告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