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2024-2030年中国列车专用清洗剂行业市场发展现状及投资前景咨询报告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2024-2030年中国列车专用清洗剂行业市场发展现状及投资前景咨询报告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2024-2030年中国列车专用清洗剂行业市场发展现状及投资前景咨询报告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2024-2030年中国列车专用清洗剂行业市场发展现状及投资前景咨询报告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