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2024-2030年中国SC固定式衰减器行业市场发展现状及投资前景咨询报告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2024-2030年中国SC固定式衰减器行业市场发展现状及投资前景咨询报告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2024-2030年中国SC固定式衰减器行业市场发展现状及投资前景咨询报告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2024-2030年中国SC固定式衰减器行业市场发展现状及投资前景咨询报告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