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2024-2030年中国气动铸钢闸阀行业市场发展现状及投资前景咨询报告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2024-2030年中国气动铸钢闸阀行业市场发展现状及投资前景咨询报告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2024-2030年中国气动铸钢闸阀行业市场发展现状及投资前景咨询报告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2024-2030年中国气动铸钢闸阀行业市场发展现状及投资前景咨询报告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