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2024-2030年中国玻璃感应门行业市场发展现状及投资前景咨询报告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2024-2030年中国玻璃感应门行业市场发展现状及投资前景咨询报告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2024-2030年中国玻璃感应门行业市场发展现状及投资前景咨询报告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2024-2030年中国玻璃感应门行业市场发展现状及投资前景咨询报告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