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—GRC钢网架结构用屋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—GRC钢网架结构用屋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—GRC钢网架结构用屋面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—GRC钢网架结构用屋面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