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C—GRC钢网架结构用屋面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C—GRC钢网架结构用屋面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C—GRC钢网架结构用屋面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C—GRC钢网架结构用屋面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