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2024-2030年中国AFC终端设备行业市场发展现状及投资前景咨询报告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2024-2030年中国AFC终端设备行业市场发展现状及投资前景咨询报告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2024-2030年中国AFC终端设备行业市场发展现状及投资前景咨询报告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2024-2030年中国AFC终端设备行业市场发展现状及投资前景咨询报告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