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2008年中国乘用车（轿车-SUV-MPV）品牌发展报告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2008年中国乘用车（轿车-SUV-MPV）品牌发展报告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2008年中国乘用车（轿车-SUV-MPV）品牌发展报告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2008年中国乘用车（轿车-SUV-MPV）品牌发展报告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